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4F2" w:rsidRPr="0033097D" w:rsidRDefault="007054F2" w:rsidP="00C33CD7">
      <w:pPr>
        <w:pStyle w:val="NormalWeb"/>
        <w:shd w:val="clear" w:color="auto" w:fill="FFFFFF"/>
        <w:spacing w:before="0" w:beforeAutospacing="0" w:after="0" w:afterAutospacing="0" w:line="360" w:lineRule="exact"/>
        <w:rPr>
          <w:sz w:val="28"/>
          <w:szCs w:val="28"/>
        </w:rPr>
      </w:pPr>
      <w:r w:rsidRPr="0033097D">
        <w:rPr>
          <w:sz w:val="28"/>
          <w:szCs w:val="28"/>
        </w:rPr>
        <w:t>HỘI LHPN HUYỆN ĐỊNH HÓA</w:t>
      </w:r>
    </w:p>
    <w:p w:rsidR="007054F2" w:rsidRPr="0033097D" w:rsidRDefault="003B6F0B" w:rsidP="00837F72">
      <w:pPr>
        <w:pStyle w:val="NormalWeb"/>
        <w:shd w:val="clear" w:color="auto" w:fill="FFFFFF"/>
        <w:spacing w:before="0" w:beforeAutospacing="0" w:after="0" w:afterAutospacing="0" w:line="360" w:lineRule="exact"/>
        <w:ind w:firstLine="720"/>
        <w:jc w:val="center"/>
        <w:rPr>
          <w:b/>
          <w:sz w:val="28"/>
          <w:szCs w:val="28"/>
        </w:rPr>
      </w:pPr>
      <w:r w:rsidRPr="0033097D">
        <w:rPr>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6.7pt;margin-top:2.2pt;width:75.75pt;height:0;z-index:1" o:connectortype="straight"/>
        </w:pict>
      </w:r>
    </w:p>
    <w:p w:rsidR="007054F2" w:rsidRPr="0033097D" w:rsidRDefault="003B6F0B" w:rsidP="003B6F0B">
      <w:pPr>
        <w:pStyle w:val="NormalWeb"/>
        <w:shd w:val="clear" w:color="auto" w:fill="FFFFFF"/>
        <w:spacing w:before="0" w:beforeAutospacing="0" w:after="0" w:afterAutospacing="0" w:line="360" w:lineRule="exact"/>
        <w:jc w:val="center"/>
        <w:rPr>
          <w:b/>
          <w:sz w:val="28"/>
          <w:szCs w:val="28"/>
        </w:rPr>
      </w:pPr>
      <w:r w:rsidRPr="0033097D">
        <w:rPr>
          <w:b/>
          <w:sz w:val="28"/>
          <w:szCs w:val="28"/>
        </w:rPr>
        <w:t xml:space="preserve">BÁO CÁO </w:t>
      </w:r>
      <w:r w:rsidR="007054F2" w:rsidRPr="0033097D">
        <w:rPr>
          <w:b/>
          <w:sz w:val="28"/>
          <w:szCs w:val="28"/>
        </w:rPr>
        <w:t xml:space="preserve">THAM LUẬN </w:t>
      </w:r>
    </w:p>
    <w:p w:rsidR="007054F2" w:rsidRPr="0033097D" w:rsidRDefault="007054F2" w:rsidP="003B6F0B">
      <w:pPr>
        <w:jc w:val="center"/>
        <w:rPr>
          <w:b/>
        </w:rPr>
      </w:pPr>
      <w:r w:rsidRPr="0033097D">
        <w:rPr>
          <w:b/>
        </w:rPr>
        <w:t xml:space="preserve">Về kết quả tổ chức thực hiện khâu đột phá: “Hỗ trợ phụ nữ phát triển </w:t>
      </w:r>
    </w:p>
    <w:p w:rsidR="007054F2" w:rsidRPr="0033097D" w:rsidRDefault="007054F2" w:rsidP="003B6F0B">
      <w:pPr>
        <w:jc w:val="center"/>
        <w:rPr>
          <w:b/>
        </w:rPr>
      </w:pPr>
      <w:r w:rsidRPr="0033097D">
        <w:rPr>
          <w:b/>
        </w:rPr>
        <w:t xml:space="preserve">kinh tế, tăng giàu, giảm nghèo, gắn với xây dựng nông thôn mới” </w:t>
      </w:r>
    </w:p>
    <w:p w:rsidR="007054F2" w:rsidRPr="0033097D" w:rsidRDefault="007054F2" w:rsidP="00837F72">
      <w:pPr>
        <w:pStyle w:val="NormalWeb"/>
        <w:shd w:val="clear" w:color="auto" w:fill="FFFFFF"/>
        <w:spacing w:before="0" w:beforeAutospacing="0" w:after="0" w:afterAutospacing="0" w:line="360" w:lineRule="exact"/>
        <w:ind w:firstLine="720"/>
        <w:jc w:val="center"/>
        <w:rPr>
          <w:b/>
          <w:sz w:val="28"/>
          <w:szCs w:val="28"/>
        </w:rPr>
      </w:pPr>
    </w:p>
    <w:p w:rsidR="007054F2" w:rsidRPr="0033097D" w:rsidRDefault="007054F2" w:rsidP="005914F5">
      <w:pPr>
        <w:spacing w:line="340" w:lineRule="exact"/>
        <w:ind w:firstLine="654"/>
        <w:jc w:val="both"/>
        <w:rPr>
          <w:b/>
          <w:i/>
        </w:rPr>
      </w:pPr>
      <w:r w:rsidRPr="0033097D">
        <w:rPr>
          <w:b/>
          <w:i/>
        </w:rPr>
        <w:t>Kính thưa các đồng chí lãnh đạo! Thưa các vị đại biểu!</w:t>
      </w:r>
    </w:p>
    <w:p w:rsidR="007054F2" w:rsidRPr="0033097D" w:rsidRDefault="007054F2" w:rsidP="00972F47">
      <w:pPr>
        <w:spacing w:before="120" w:after="120"/>
        <w:ind w:firstLine="654"/>
        <w:jc w:val="both"/>
        <w:rPr>
          <w:b/>
          <w:i/>
        </w:rPr>
      </w:pPr>
      <w:r w:rsidRPr="0033097D">
        <w:rPr>
          <w:b/>
          <w:i/>
        </w:rPr>
        <w:t>Thưa toàn thể Hội nghị!</w:t>
      </w:r>
    </w:p>
    <w:p w:rsidR="007054F2" w:rsidRPr="0033097D" w:rsidRDefault="007054F2" w:rsidP="00972F47">
      <w:pPr>
        <w:pStyle w:val="NormalWeb"/>
        <w:shd w:val="clear" w:color="auto" w:fill="FFFFFF"/>
        <w:spacing w:before="120" w:beforeAutospacing="0" w:after="120" w:afterAutospacing="0"/>
        <w:ind w:firstLine="720"/>
        <w:jc w:val="both"/>
        <w:rPr>
          <w:sz w:val="28"/>
          <w:szCs w:val="28"/>
        </w:rPr>
      </w:pPr>
      <w:r w:rsidRPr="0033097D">
        <w:rPr>
          <w:sz w:val="28"/>
          <w:szCs w:val="28"/>
        </w:rPr>
        <w:t>Về dự hội nghị tổng kết hoạt động công tác Hội và phong trào phụ nữ năm 2020, triển khai phương hướng nhiệm vụ năm 2021 hôm nay. Lời đầu tiên tôi thay mặt 18.437 cán bộ, hội viên phụ nữ huyện Định Hóa xin gửi đến các đồng chí lãnh đạo, các quý vị đại biểu cùng toàn thể hội nghị lời kính chúc sức khỏe và lời chào trân trọng nhất, chúc hội nghị thành công tốt đẹp.</w:t>
      </w:r>
    </w:p>
    <w:p w:rsidR="007054F2" w:rsidRPr="0033097D" w:rsidRDefault="007054F2" w:rsidP="00972F47">
      <w:pPr>
        <w:spacing w:before="120" w:after="120"/>
        <w:ind w:firstLine="654"/>
        <w:jc w:val="both"/>
        <w:rPr>
          <w:spacing w:val="-4"/>
        </w:rPr>
      </w:pPr>
      <w:r w:rsidRPr="0033097D">
        <w:rPr>
          <w:spacing w:val="-4"/>
        </w:rPr>
        <w:t xml:space="preserve">Trước hết tôi hoàn toàn nhất trí với báo cáo tổng kết hoạt động công tác Hội và phong trào phụ nữ năm 2020, triển khai phương hướng nhiệm vụ năm 2021, do đồng chí lãnh đạo Hội LHPN tỉnh vừa trình bày. Để minh chứng thêm cho báo cáo của tỉnh, tại hội nghị hôm nay, tôi xin được tham luận về kết quả tổ chức thực hiện khâu đột phá: </w:t>
      </w:r>
      <w:r w:rsidRPr="0033097D">
        <w:rPr>
          <w:i/>
          <w:spacing w:val="-4"/>
        </w:rPr>
        <w:t>“Hỗ trợ phụ nữ phát triển kinh tế, tăng giàu, giảm nghèo, gắn với xây dựng nông thôn mới”</w:t>
      </w:r>
      <w:r w:rsidRPr="0033097D">
        <w:rPr>
          <w:spacing w:val="-4"/>
        </w:rPr>
        <w:t xml:space="preserve"> trong các cấp Hội phụ nữ trên địa bàn huyện Định Hóa.</w:t>
      </w:r>
    </w:p>
    <w:p w:rsidR="007054F2" w:rsidRPr="0033097D" w:rsidRDefault="007054F2" w:rsidP="00972F47">
      <w:pPr>
        <w:spacing w:before="120" w:after="120"/>
        <w:ind w:firstLine="654"/>
        <w:jc w:val="both"/>
        <w:rPr>
          <w:b/>
          <w:szCs w:val="32"/>
        </w:rPr>
      </w:pPr>
      <w:r w:rsidRPr="0033097D">
        <w:rPr>
          <w:b/>
          <w:i/>
          <w:szCs w:val="32"/>
        </w:rPr>
        <w:t>Kính thưa các vị đại biểu! Thưa toàn thể hội nghị!</w:t>
      </w:r>
    </w:p>
    <w:p w:rsidR="007054F2" w:rsidRPr="0033097D" w:rsidRDefault="007054F2" w:rsidP="00972F47">
      <w:pPr>
        <w:pStyle w:val="NormalWeb"/>
        <w:shd w:val="clear" w:color="auto" w:fill="FFFFFF"/>
        <w:spacing w:before="120" w:beforeAutospacing="0" w:after="120" w:afterAutospacing="0"/>
        <w:ind w:firstLine="654"/>
        <w:jc w:val="both"/>
        <w:rPr>
          <w:sz w:val="28"/>
          <w:szCs w:val="28"/>
        </w:rPr>
      </w:pPr>
      <w:r w:rsidRPr="0033097D">
        <w:rPr>
          <w:sz w:val="28"/>
          <w:szCs w:val="28"/>
        </w:rPr>
        <w:t>Thực hiện khâu đột phá</w:t>
      </w:r>
      <w:r w:rsidRPr="0033097D">
        <w:rPr>
          <w:i/>
          <w:sz w:val="28"/>
          <w:szCs w:val="28"/>
        </w:rPr>
        <w:t xml:space="preserve"> “Hỗ trợ phụ nữ phát triển kinh tế, tăng giàu, giảm nghèo, gắn với xây dựng nông thôn mới”,</w:t>
      </w:r>
      <w:r w:rsidRPr="0033097D">
        <w:rPr>
          <w:sz w:val="28"/>
          <w:szCs w:val="28"/>
        </w:rPr>
        <w:t xml:space="preserve"> do Nghị quyết Đại hội đại biểu Phụ nữ tỉnh Thái Nguyên lần thứ XIII, nhiệm kỳ 2016-2021 đề ra.</w:t>
      </w:r>
      <w:r w:rsidRPr="0033097D">
        <w:rPr>
          <w:i/>
          <w:sz w:val="28"/>
          <w:szCs w:val="28"/>
        </w:rPr>
        <w:t xml:space="preserve"> </w:t>
      </w:r>
      <w:r w:rsidRPr="0033097D">
        <w:rPr>
          <w:sz w:val="28"/>
          <w:szCs w:val="28"/>
        </w:rPr>
        <w:t xml:space="preserve">Ban Chấp hành Hội LHPN huyện Định Hóa luôn xác định đây là nhiệm vụ trọng tâm, thường xuyên, lâu dài của Hội nhằm thúc đẩy phát triển kinh tế của địa phương, tạo tiền đề cho xây dựng gia đình hạnh phúc, bền vững. </w:t>
      </w:r>
    </w:p>
    <w:p w:rsidR="007054F2" w:rsidRPr="0033097D" w:rsidRDefault="007054F2" w:rsidP="00972F47">
      <w:pPr>
        <w:pStyle w:val="NormalWeb"/>
        <w:shd w:val="clear" w:color="auto" w:fill="FFFFFF"/>
        <w:spacing w:before="120" w:beforeAutospacing="0" w:after="120" w:afterAutospacing="0"/>
        <w:ind w:firstLine="654"/>
        <w:jc w:val="both"/>
        <w:rPr>
          <w:sz w:val="28"/>
          <w:szCs w:val="28"/>
        </w:rPr>
      </w:pPr>
      <w:r w:rsidRPr="0033097D">
        <w:rPr>
          <w:sz w:val="28"/>
          <w:szCs w:val="28"/>
        </w:rPr>
        <w:t>Để thực hiện tốt khâu đột phá, các cấp Hội trên địa bàn huyện đã triển khai đồng bộ nhiều giải pháp nhằm tạo điều kiện</w:t>
      </w:r>
      <w:r w:rsidRPr="0033097D">
        <w:rPr>
          <w:rStyle w:val="Strong"/>
          <w:sz w:val="28"/>
          <w:szCs w:val="28"/>
          <w:shd w:val="clear" w:color="auto" w:fill="FFFFFF"/>
        </w:rPr>
        <w:t xml:space="preserve"> </w:t>
      </w:r>
      <w:r w:rsidRPr="0033097D">
        <w:rPr>
          <w:rStyle w:val="Strong"/>
          <w:b w:val="0"/>
          <w:sz w:val="28"/>
          <w:szCs w:val="28"/>
          <w:shd w:val="clear" w:color="auto" w:fill="FFFFFF"/>
        </w:rPr>
        <w:t>giúp hội viên phụ nữ có thêm cơ hội tạo việc làm, tăng thu nhập, từng bước cải thiện đời sống và xóa đói giảm nghèo cho hội viên phụ nữ.</w:t>
      </w:r>
      <w:r w:rsidRPr="0033097D">
        <w:rPr>
          <w:b/>
          <w:sz w:val="28"/>
          <w:szCs w:val="28"/>
        </w:rPr>
        <w:t xml:space="preserve"> </w:t>
      </w:r>
      <w:r w:rsidRPr="0033097D">
        <w:rPr>
          <w:sz w:val="28"/>
          <w:szCs w:val="28"/>
        </w:rPr>
        <w:t>Ngay từ đầu năm hội đã phát động, triển khai sâu, rộng đến các cấp hội phụ nữ trong toàn huyện, tổ chức cho cán bộ, hội viên đăng ký thực hiện phong trào thi đua sản xuất kinh doanh giỏi và hỗ trợ phụ nữ phát triển kinh tế, tăng giàu, giảm nghèo gắn với xây dựng nông thôn mới,</w:t>
      </w:r>
      <w:r w:rsidRPr="0033097D">
        <w:rPr>
          <w:i/>
          <w:sz w:val="28"/>
          <w:szCs w:val="28"/>
        </w:rPr>
        <w:t xml:space="preserve"> </w:t>
      </w:r>
      <w:r w:rsidRPr="0033097D">
        <w:rPr>
          <w:sz w:val="28"/>
          <w:szCs w:val="28"/>
        </w:rPr>
        <w:t>cuối năm có đánh giá, bình xét, suy tôn và đề nghị Hội đồng thi đua khen thưởng huyện khen thưởng đối với các tập thể, cá nhân đạt thành tích xuất sắc trong phong trào. Thường xuyên chỉ đạo các cơ sở Hội tuyên truyền, vận động cán bộ, hội viên phụ nữ tích cực xây dựng và hưởng ứng thực hiện phong trào, mô hình “</w:t>
      </w:r>
      <w:r w:rsidRPr="0033097D">
        <w:rPr>
          <w:i/>
          <w:sz w:val="28"/>
          <w:szCs w:val="28"/>
        </w:rPr>
        <w:t>Giúp nhau phát triển kinh tế”,</w:t>
      </w:r>
      <w:r w:rsidRPr="0033097D">
        <w:rPr>
          <w:sz w:val="28"/>
          <w:szCs w:val="28"/>
        </w:rPr>
        <w:t xml:space="preserve"> xây dựng kế hoạch “</w:t>
      </w:r>
      <w:r w:rsidRPr="0033097D">
        <w:rPr>
          <w:i/>
          <w:sz w:val="28"/>
          <w:szCs w:val="28"/>
        </w:rPr>
        <w:t>giúp phụ nữ nghèo có địa chỉ thoát nghèo”</w:t>
      </w:r>
      <w:r w:rsidRPr="0033097D">
        <w:rPr>
          <w:sz w:val="28"/>
          <w:szCs w:val="28"/>
        </w:rPr>
        <w:t xml:space="preserve"> theo chuẩn đa chiều; thực hiện tiết kiệm nhằm tạo nguồn vốn phát triển sản xuất, kinh doanh; thực hiện tốt hoạt động ủy thác quản lý vốn vay qua Ngân hàng chính sách xã hội, tổ liên kết vay vốn qua Ngân hàng Nông nghiệp và PTNT; xây dựng kế hoạch phối hợp tập huấn chuyển giao khoa học kỹ thuật, đưa tiến bộ kỹ thuật vào sản xuất, </w:t>
      </w:r>
      <w:r w:rsidRPr="0033097D">
        <w:rPr>
          <w:sz w:val="28"/>
          <w:szCs w:val="28"/>
        </w:rPr>
        <w:lastRenderedPageBreak/>
        <w:t>nhằm giúp cho hội viên có kiến thức, kỹ thuật sản xuất trồng trọt, chăn nuôi mang lại hiệu quả kinh tế cao, góp phần tăng thu nhập cho hội viên phụ nữ; chỉ đạo cơ sở Hội tăng cường khai thác các nguồn lực, đề xuất lồng ghép thực hiện các chương trình, đề án, dự án của địa phương gắn với hoạt động Hội.</w:t>
      </w:r>
    </w:p>
    <w:p w:rsidR="007054F2" w:rsidRPr="0033097D" w:rsidRDefault="007054F2" w:rsidP="00972F47">
      <w:pPr>
        <w:spacing w:before="120" w:after="120"/>
        <w:ind w:firstLine="720"/>
        <w:jc w:val="both"/>
      </w:pPr>
      <w:r w:rsidRPr="0033097D">
        <w:t>Kết quả trong năm 2020, c</w:t>
      </w:r>
      <w:r w:rsidRPr="0033097D">
        <w:rPr>
          <w:spacing w:val="-2"/>
        </w:rPr>
        <w:t xml:space="preserve">ác cấp Hội đã tập trung thực hiện tốt các hoạt động hỗ trợ vốn vay cho hội viên phụ nữ như: Hoạt động ủy thác quản lý vốn vay qua Ngân hàng chính sách xã hội, đến nay tổng dư nợ do Hội quản lý là </w:t>
      </w:r>
      <w:r w:rsidRPr="0033097D">
        <w:t>134.772 triệu đồng, với 114 tổ Tiết kiệm và vay vốn, giúp cho 3.079 hộ vay, số dư tiết kiệm đạt 5.378 triệu đồng. Hội đã phối hợp với Ngân hàng Nông nghiệp và PTNT huyện duy trì quản lý hoạt động 104 tổ liên kết vay vốn qua Ngân hàng, tại 22/23 xã, thị trấn, với tổng số dư nợ do các cấp Hội quản lý là: 169.551 triệu, với 2.890 thành viên tham gia vay vốn</w:t>
      </w:r>
      <w:r w:rsidRPr="0033097D">
        <w:rPr>
          <w:spacing w:val="-2"/>
        </w:rPr>
        <w:t>; Duy trì hoạt động 07 nhóm tín dụng tiết kiệm VSLA tại 4 xã, với 165 thành viên tham gia, tiết kiệm được trên 550 triệu đồng, hỗ trợ cho 62 thành viên vay phát triển kinh tế; T</w:t>
      </w:r>
      <w:r w:rsidRPr="0033097D">
        <w:t xml:space="preserve">iếp tục vận động hội viên phụ nữ </w:t>
      </w:r>
      <w:r w:rsidRPr="0033097D">
        <w:rPr>
          <w:lang w:val="vi-VN"/>
        </w:rPr>
        <w:t xml:space="preserve">xây dựng quỹ tiết kiệm tại chi hội, </w:t>
      </w:r>
      <w:r w:rsidRPr="0033097D">
        <w:t xml:space="preserve">đạt </w:t>
      </w:r>
      <w:r w:rsidRPr="0033097D">
        <w:rPr>
          <w:spacing w:val="-2"/>
        </w:rPr>
        <w:t xml:space="preserve">trên 1 tỷ đồng, </w:t>
      </w:r>
      <w:r w:rsidRPr="0033097D">
        <w:t xml:space="preserve">với gần 14 nghìn hội viên tham gia, </w:t>
      </w:r>
      <w:r w:rsidRPr="0033097D">
        <w:rPr>
          <w:spacing w:val="-2"/>
        </w:rPr>
        <w:t>giúp cho trên 300 lượt chị em vay</w:t>
      </w:r>
      <w:r w:rsidRPr="0033097D">
        <w:t xml:space="preserve">… Từ các nguồn vốn này đã tạo điều kiện để hỗ trợ cho chị em vay phát triển kinh tế, tạo việc làm, tăng thu nhập. Các cấp Hội đã trực tiếp tư vấn, hướng </w:t>
      </w:r>
      <w:r w:rsidRPr="0033097D">
        <w:rPr>
          <w:shd w:val="clear" w:color="auto" w:fill="FFFFFF"/>
        </w:rPr>
        <w:t>dẫn chị em quản lý sử dụng vốn đúng mục đích như: Đầu tư vào sản xuất, chăn nuôi trồng trọt, làm nghề phụ, kinh doanh, dịch vụ và chế biến nông sản</w:t>
      </w:r>
      <w:r w:rsidRPr="0033097D">
        <w:t xml:space="preserve"> phù hợp với điều kiện thực tế của từng địa phương, đơn vị và từng hộ gia đình. </w:t>
      </w:r>
    </w:p>
    <w:p w:rsidR="007054F2" w:rsidRPr="0033097D" w:rsidRDefault="007054F2" w:rsidP="00972F47">
      <w:pPr>
        <w:spacing w:before="120" w:after="120"/>
        <w:ind w:firstLine="720"/>
        <w:jc w:val="both"/>
      </w:pPr>
      <w:r w:rsidRPr="0033097D">
        <w:t>Ngoài ra, các cấp Hội trên địa bàn huyện đã vận động hội viên đóng góp ủng hộ quỹ “Hỗ trợ phụ nữ nghèo” được 35 triệu đồng nộp về Hội LHPN tỉnh Thái Nguyên để hỗ trợ phụ nữ nghèo phát triển sản xuất. Tiếp tục chỉ đạo duy trì mô hình chăn nuôi bò cái sinh sản từ Quỹ hỗ trợ phụ nữ nghèo do Hội LHPN tỉnh hỗ trợ năm 2018 để giúp các hộ nghèo trên địa bàn có thêm nguồn lực vươn lên thoát nghèo, từ 10 bò nái sinh sản ban đầu, nay đã sinh thêm được 12 bê con, trong đó có 08 bê con tại xã Điềm Mặc, 03 bê con sinh ra tại xã Linh Thông và 06 bò mẹ đang trong giai đoạn mang thai.</w:t>
      </w:r>
    </w:p>
    <w:p w:rsidR="007054F2" w:rsidRPr="0033097D" w:rsidRDefault="007054F2" w:rsidP="00972F47">
      <w:pPr>
        <w:spacing w:before="120" w:after="120"/>
        <w:ind w:firstLine="720"/>
        <w:jc w:val="both"/>
      </w:pPr>
      <w:r w:rsidRPr="0033097D">
        <w:t xml:space="preserve">Cùng với đó, các cấp Hội trên địa bàn huyện đã phối hợp với cán bộ nông nghiệp, cán bộ khuyến nông các xã, thị trấn tổ chức 42 lớp tập huấn, chuyển giao khoa học kỹ thuật nông nghiệp, với trên 3.125 lượt cán bộ hội viên tham gia; </w:t>
      </w:r>
      <w:r w:rsidRPr="0033097D">
        <w:rPr>
          <w:spacing w:val="-4"/>
          <w:lang w:val="vi-VN"/>
        </w:rPr>
        <w:t xml:space="preserve">phối hợp với </w:t>
      </w:r>
      <w:r w:rsidRPr="0033097D">
        <w:rPr>
          <w:spacing w:val="-4"/>
        </w:rPr>
        <w:t xml:space="preserve">các </w:t>
      </w:r>
      <w:r w:rsidRPr="0033097D">
        <w:rPr>
          <w:spacing w:val="-4"/>
          <w:lang w:val="vi-VN"/>
        </w:rPr>
        <w:t>Công ty tổ chức tư vấn</w:t>
      </w:r>
      <w:r w:rsidRPr="0033097D">
        <w:rPr>
          <w:spacing w:val="-4"/>
        </w:rPr>
        <w:t xml:space="preserve">, giới thiệu </w:t>
      </w:r>
      <w:r w:rsidRPr="0033097D">
        <w:rPr>
          <w:spacing w:val="-4"/>
          <w:lang w:val="vi-VN"/>
        </w:rPr>
        <w:t xml:space="preserve">nghề cho </w:t>
      </w:r>
      <w:r w:rsidRPr="0033097D">
        <w:rPr>
          <w:spacing w:val="-4"/>
        </w:rPr>
        <w:t>trên 200</w:t>
      </w:r>
      <w:r w:rsidRPr="0033097D">
        <w:rPr>
          <w:spacing w:val="-4"/>
          <w:lang w:val="vi-VN"/>
        </w:rPr>
        <w:t xml:space="preserve"> lao động nữ </w:t>
      </w:r>
      <w:r w:rsidRPr="0033097D">
        <w:rPr>
          <w:spacing w:val="-4"/>
        </w:rPr>
        <w:t xml:space="preserve">đi làm </w:t>
      </w:r>
      <w:r w:rsidRPr="0033097D">
        <w:rPr>
          <w:spacing w:val="-4"/>
          <w:lang w:val="vi-VN"/>
        </w:rPr>
        <w:t xml:space="preserve">tại các </w:t>
      </w:r>
      <w:r w:rsidRPr="0033097D">
        <w:rPr>
          <w:spacing w:val="-4"/>
        </w:rPr>
        <w:t>công ty trong nước. Tr</w:t>
      </w:r>
      <w:r w:rsidRPr="0033097D">
        <w:t xml:space="preserve">ong năm đã cử 07 lượt chị em tham gia các lớp tập huấn kỹ năng kinh doanh, khởi nghiệp … do Hội LHPN tỉnh, Trung ương Hội LHPN Việt Nam tổ chức; Ðã xây dựng, hoàn thiện 06 </w:t>
      </w:r>
      <w:r w:rsidRPr="0033097D">
        <w:rPr>
          <w:lang w:val="vi-VN"/>
        </w:rPr>
        <w:t>ý týởng phụ nữ khởi nghiệp</w:t>
      </w:r>
      <w:r w:rsidRPr="0033097D">
        <w:t xml:space="preserve">, trong ðó có 02/06 </w:t>
      </w:r>
      <w:r w:rsidRPr="0033097D">
        <w:rPr>
          <w:lang w:val="vi-VN"/>
        </w:rPr>
        <w:t xml:space="preserve">ý týởng </w:t>
      </w:r>
      <w:r w:rsidRPr="0033097D">
        <w:t>tiêu biểu được Hội LHPN tỉnh lựa chọn để động viên và trao giải.</w:t>
      </w:r>
    </w:p>
    <w:p w:rsidR="007054F2" w:rsidRPr="0033097D" w:rsidRDefault="007054F2" w:rsidP="00972F47">
      <w:pPr>
        <w:pStyle w:val="NormalWeb"/>
        <w:spacing w:before="120" w:beforeAutospacing="0" w:after="120" w:afterAutospacing="0"/>
        <w:ind w:firstLine="720"/>
        <w:jc w:val="both"/>
        <w:rPr>
          <w:spacing w:val="-2"/>
          <w:sz w:val="28"/>
          <w:szCs w:val="28"/>
        </w:rPr>
      </w:pPr>
      <w:r w:rsidRPr="0033097D">
        <w:rPr>
          <w:spacing w:val="-2"/>
          <w:sz w:val="28"/>
          <w:szCs w:val="28"/>
        </w:rPr>
        <w:t>Từ các hoạt động trên, đ</w:t>
      </w:r>
      <w:r w:rsidRPr="0033097D">
        <w:rPr>
          <w:spacing w:val="-2"/>
          <w:sz w:val="28"/>
          <w:szCs w:val="28"/>
          <w:lang w:val="vi-VN"/>
        </w:rPr>
        <w:t>ến nay</w:t>
      </w:r>
      <w:r w:rsidRPr="0033097D">
        <w:rPr>
          <w:spacing w:val="-2"/>
          <w:sz w:val="28"/>
          <w:szCs w:val="28"/>
        </w:rPr>
        <w:t xml:space="preserve"> Hội</w:t>
      </w:r>
      <w:r w:rsidRPr="0033097D">
        <w:rPr>
          <w:spacing w:val="-2"/>
          <w:sz w:val="28"/>
          <w:szCs w:val="28"/>
          <w:lang w:val="vi-VN"/>
        </w:rPr>
        <w:t xml:space="preserve"> </w:t>
      </w:r>
      <w:r w:rsidRPr="0033097D">
        <w:rPr>
          <w:spacing w:val="-2"/>
          <w:sz w:val="28"/>
          <w:szCs w:val="28"/>
        </w:rPr>
        <w:t>tiếp tục duy trì và phát triển</w:t>
      </w:r>
      <w:r w:rsidRPr="0033097D">
        <w:rPr>
          <w:spacing w:val="-2"/>
          <w:sz w:val="28"/>
          <w:szCs w:val="28"/>
          <w:lang w:val="vi-VN"/>
        </w:rPr>
        <w:t xml:space="preserve"> </w:t>
      </w:r>
      <w:r w:rsidRPr="0033097D">
        <w:rPr>
          <w:spacing w:val="-2"/>
          <w:sz w:val="28"/>
          <w:szCs w:val="28"/>
        </w:rPr>
        <w:t>87</w:t>
      </w:r>
      <w:r w:rsidRPr="0033097D">
        <w:rPr>
          <w:spacing w:val="-2"/>
          <w:sz w:val="28"/>
          <w:szCs w:val="28"/>
          <w:lang w:val="vi-VN"/>
        </w:rPr>
        <w:t xml:space="preserve"> mô hình phụ nữ phát triển kinh tế</w:t>
      </w:r>
      <w:r w:rsidRPr="0033097D">
        <w:rPr>
          <w:spacing w:val="-2"/>
          <w:sz w:val="28"/>
          <w:szCs w:val="28"/>
        </w:rPr>
        <w:t>,</w:t>
      </w:r>
      <w:r w:rsidRPr="0033097D">
        <w:rPr>
          <w:spacing w:val="-2"/>
          <w:sz w:val="28"/>
          <w:szCs w:val="28"/>
          <w:lang w:val="vi-VN"/>
        </w:rPr>
        <w:t xml:space="preserve"> </w:t>
      </w:r>
      <w:r w:rsidRPr="0033097D">
        <w:rPr>
          <w:spacing w:val="-2"/>
          <w:sz w:val="28"/>
          <w:szCs w:val="28"/>
        </w:rPr>
        <w:t xml:space="preserve">15 tổ hợp tác, nhóm sở thích tại các địa phương trên địa bàn huyện, </w:t>
      </w:r>
      <w:r w:rsidRPr="0033097D">
        <w:rPr>
          <w:spacing w:val="-2"/>
          <w:sz w:val="28"/>
          <w:szCs w:val="28"/>
          <w:lang w:val="vi-VN"/>
        </w:rPr>
        <w:t xml:space="preserve">điển hình </w:t>
      </w:r>
      <w:r w:rsidRPr="0033097D">
        <w:rPr>
          <w:spacing w:val="-2"/>
          <w:sz w:val="28"/>
          <w:szCs w:val="28"/>
        </w:rPr>
        <w:t>như</w:t>
      </w:r>
      <w:r w:rsidRPr="0033097D">
        <w:rPr>
          <w:spacing w:val="-2"/>
          <w:sz w:val="28"/>
          <w:szCs w:val="28"/>
          <w:lang w:val="vi-VN"/>
        </w:rPr>
        <w:t>:</w:t>
      </w:r>
      <w:r w:rsidRPr="0033097D">
        <w:rPr>
          <w:spacing w:val="-2"/>
          <w:lang w:val="vi-VN"/>
        </w:rPr>
        <w:t xml:space="preserve"> </w:t>
      </w:r>
      <w:r w:rsidRPr="0033097D">
        <w:rPr>
          <w:spacing w:val="-2"/>
          <w:sz w:val="28"/>
          <w:szCs w:val="28"/>
        </w:rPr>
        <w:t xml:space="preserve">mô hình VAC tổng hợp của chị Đàm Thị Lan, xã Tân Dương, mô hình trồng quế của gia đình chị Liêu Thị Tường, xã Kim Phượng; mô hình hoạt động HTX nông sản Phú Đạt của chị Nguyễn Thị Nguyệt, xã Sơn Phú; mô hình HTX chăn nuôi, sản xuất nông sản sạch của chị Ma Thị Hằng, xã Kim Phượng  </w:t>
      </w:r>
      <w:r w:rsidRPr="0033097D">
        <w:rPr>
          <w:spacing w:val="-2"/>
          <w:sz w:val="28"/>
          <w:szCs w:val="28"/>
        </w:rPr>
        <w:lastRenderedPageBreak/>
        <w:t xml:space="preserve">v.v.. Trong năm, có 07 tập thể cấp xã, 07 cá nhân hội viên phụ nữ được UBND huyện tặng giấy khen đạt thành tích xuất sắc trong thực hiện phong trào thi đua. </w:t>
      </w:r>
    </w:p>
    <w:p w:rsidR="007054F2" w:rsidRPr="0033097D" w:rsidRDefault="007054F2" w:rsidP="00972F47">
      <w:pPr>
        <w:spacing w:before="120" w:after="120"/>
        <w:ind w:firstLine="720"/>
        <w:jc w:val="both"/>
      </w:pPr>
      <w:r w:rsidRPr="0033097D">
        <w:t xml:space="preserve">Bên cạnh những kết quả đã đạt được, các cấp Hội trên địa bàn huyện cũng còn gặp không ít khó khăn đó là: Một số cơ sở Hội chưa lựa chọn được nội dung, hình thức và phương pháp hỗ trợ thực hiện khâu đột phá phù hợp; năng lực chuyên môn, kỹ năng vận động của một số cán bộ hội còn hạn chế; một số hội viên còn có tâm lý lo ngại, chưa tự tin trong đầu tư phát triển sản xuất; nguồn lực để cho các cấp Hội triển khai các hoạt động thực hiện khâu đột phá còn gặp nhiều khó khăn, chủ yếu lồng ghép từ các chương trình, dự án nên hiệu quả hoạt động chưa cao.                                                      </w:t>
      </w:r>
    </w:p>
    <w:p w:rsidR="007054F2" w:rsidRPr="0033097D" w:rsidRDefault="007054F2" w:rsidP="00972F47">
      <w:pPr>
        <w:spacing w:before="120" w:after="120"/>
        <w:ind w:firstLine="654"/>
        <w:jc w:val="both"/>
        <w:rPr>
          <w:b/>
          <w:szCs w:val="32"/>
        </w:rPr>
      </w:pPr>
      <w:r w:rsidRPr="0033097D">
        <w:rPr>
          <w:b/>
          <w:i/>
          <w:szCs w:val="32"/>
        </w:rPr>
        <w:t>Kính thưa các đồng chí đại biểu! Thưa toàn thể hội nghị!</w:t>
      </w:r>
    </w:p>
    <w:p w:rsidR="007054F2" w:rsidRPr="0033097D" w:rsidRDefault="007054F2" w:rsidP="00972F47">
      <w:pPr>
        <w:spacing w:before="120" w:after="120"/>
        <w:jc w:val="both"/>
      </w:pPr>
      <w:r w:rsidRPr="0033097D">
        <w:t xml:space="preserve">          Để phát huy những kết quả đạt được, khắc phục những tồn tại hạn chế trong thời gian tới, Hội LHPN huyện Định Hóa mạnh dạn đưa ra một số giải pháp để tiếp tục thực hiện có hiệu quả Khâu đột phá: </w:t>
      </w:r>
      <w:r w:rsidRPr="0033097D">
        <w:rPr>
          <w:i/>
        </w:rPr>
        <w:t>“Hỗ trợ phụ nữ phát triển kinh tế, tăng giàu, giảm nghèo gắn với xây dựng nông thôn mới</w:t>
      </w:r>
      <w:r w:rsidRPr="0033097D">
        <w:t>” đó là:</w:t>
      </w:r>
    </w:p>
    <w:p w:rsidR="007054F2" w:rsidRPr="0033097D" w:rsidRDefault="007054F2" w:rsidP="00972F47">
      <w:pPr>
        <w:spacing w:before="120" w:after="120"/>
        <w:ind w:firstLine="567"/>
        <w:jc w:val="both"/>
      </w:pPr>
      <w:r w:rsidRPr="0033097D">
        <w:t xml:space="preserve">- Trong quá trình triển khai thực hiện Khâu đột phá cần </w:t>
      </w:r>
      <w:r w:rsidRPr="0033097D">
        <w:rPr>
          <w:szCs w:val="30"/>
        </w:rPr>
        <w:t>bám sát định hướng của Hội cấp trên và sự quan tâm, tạo điều kiện của cấp ủy địa phương, sự phối hợp của chính quyền và các ban, ngành, đoàn thể nhằm triển khai thực hiện mọi hoạt động đạt hiệu quả cao;</w:t>
      </w:r>
      <w:r w:rsidRPr="0033097D">
        <w:t xml:space="preserve"> </w:t>
      </w:r>
    </w:p>
    <w:p w:rsidR="007054F2" w:rsidRPr="0033097D" w:rsidRDefault="007054F2" w:rsidP="00972F47">
      <w:pPr>
        <w:spacing w:before="120" w:after="120"/>
        <w:ind w:firstLine="720"/>
        <w:jc w:val="both"/>
      </w:pPr>
      <w:r w:rsidRPr="0033097D">
        <w:t xml:space="preserve">- Cần thực hiện tốt công tác tuyên truyền, nhân rộng </w:t>
      </w:r>
      <w:r w:rsidRPr="0033097D">
        <w:rPr>
          <w:spacing w:val="-4"/>
          <w:lang w:val="de-DE"/>
        </w:rPr>
        <w:t>các điển hình tiên tiến,</w:t>
      </w:r>
      <w:r w:rsidRPr="0033097D">
        <w:t xml:space="preserve"> các mô hình phát triển kinh tế đạt hiệu quả; tư vấn giúp phụ nữ phát huy tính chủ động, sáng tạo, nâng cao trình độ, năng lực cạnh tranh, khởi nghiệp và khởi sự kinh doanh…;</w:t>
      </w:r>
    </w:p>
    <w:p w:rsidR="007054F2" w:rsidRPr="0033097D" w:rsidRDefault="007054F2" w:rsidP="00972F47">
      <w:pPr>
        <w:spacing w:before="120" w:after="120"/>
        <w:ind w:firstLine="720"/>
        <w:jc w:val="both"/>
      </w:pPr>
      <w:r w:rsidRPr="0033097D">
        <w:t xml:space="preserve">- Tiếp tục duy trì, mối quan hệ phối hợp với các Ngân hàng, mở rộng các loại hình hoạt động tín dụng giúp phụ nữ vay vốn phát triển kinh tế, góp phần tăng giàu, giảm nghèo hiệu quả, bền vững; tăng cường phối hợp tổ chức đào tạo nghề cho phụ nữ vùng nông thôn, chú trọng công tác giới thiệu và kết nối hỗ trợ việc làm, hỗ trợ xây dựng mô hình sau dạy nghề; </w:t>
      </w:r>
    </w:p>
    <w:p w:rsidR="007054F2" w:rsidRPr="0033097D" w:rsidRDefault="007054F2" w:rsidP="00972F47">
      <w:pPr>
        <w:pStyle w:val="BodyTextIndent"/>
        <w:spacing w:before="120"/>
        <w:ind w:left="0" w:firstLine="709"/>
        <w:jc w:val="both"/>
      </w:pPr>
      <w:r w:rsidRPr="0033097D">
        <w:t>- Tăng cường công tác tuyên truyền và duy trì hoạt động các tổ hợp tác, hợp tác xã do phụ nữ quản lý có hoạt động hiệu quả và từng bước nghiên cứu mở rộng hoạt động liên kết sản xuất gắn với tiêu thụ sản phẩm cho hội viên phụ nữ.</w:t>
      </w:r>
    </w:p>
    <w:p w:rsidR="007054F2" w:rsidRPr="0033097D" w:rsidRDefault="007054F2" w:rsidP="00972F47">
      <w:pPr>
        <w:spacing w:before="120" w:after="120"/>
        <w:ind w:firstLine="709"/>
        <w:jc w:val="both"/>
        <w:rPr>
          <w:b/>
          <w:szCs w:val="32"/>
        </w:rPr>
      </w:pPr>
      <w:r w:rsidRPr="0033097D">
        <w:rPr>
          <w:b/>
          <w:i/>
          <w:szCs w:val="32"/>
        </w:rPr>
        <w:t>Kính thưa các đồng chí đại biểu! Thưa toàn thể hội nghị!</w:t>
      </w:r>
    </w:p>
    <w:p w:rsidR="007054F2" w:rsidRPr="0033097D" w:rsidRDefault="007054F2" w:rsidP="00972F47">
      <w:pPr>
        <w:pStyle w:val="BodyTextIndent"/>
        <w:spacing w:before="120"/>
        <w:ind w:left="0" w:firstLine="709"/>
        <w:jc w:val="both"/>
        <w:rPr>
          <w:szCs w:val="32"/>
        </w:rPr>
      </w:pPr>
      <w:r w:rsidRPr="0033097D">
        <w:t>Những kết quả đạt được trên đây của Hội LHPN huyện Định Hóa trong thực hiện khâu đột phá</w:t>
      </w:r>
      <w:r w:rsidRPr="0033097D">
        <w:rPr>
          <w:i/>
          <w:szCs w:val="32"/>
        </w:rPr>
        <w:t>“Hỗ trợ phụ nữ phát triển kinh tế, tăng giàu, giảm nghèo, gắn với xây dựng nông thôn mới</w:t>
      </w:r>
      <w:r w:rsidRPr="0033097D">
        <w:rPr>
          <w:szCs w:val="32"/>
        </w:rPr>
        <w:t>” mới chỉ là bước đầu. Trong thời gian tới, Hội LHPN huyện rất mong nhận được sự quan tâm lãnh đạo, chỉ đạo cụ thể, sát sao hơn nữa của Ban Thường vụ Hội LHPN tỉnh Thái Nguyên, sự động viên, chia sẻ kinh nghiệm, đóng gó</w:t>
      </w:r>
      <w:bookmarkStart w:id="0" w:name="_GoBack"/>
      <w:bookmarkEnd w:id="0"/>
      <w:r w:rsidRPr="0033097D">
        <w:rPr>
          <w:szCs w:val="32"/>
        </w:rPr>
        <w:t>p ý kiến của các đồng chí dự hội nghị để Hội LHPN huyện Định Hóa thực hiện ngày càng có hiệu quả khâu đột phá mà Nghị quyết Đại hội đại biểu Phụ nữ tỉnh lần thứ XIII đã đề ra.</w:t>
      </w:r>
    </w:p>
    <w:p w:rsidR="007054F2" w:rsidRPr="0033097D" w:rsidRDefault="007054F2" w:rsidP="003B6F0B">
      <w:pPr>
        <w:pStyle w:val="BodyTextIndent"/>
        <w:spacing w:before="120"/>
        <w:ind w:left="0" w:firstLine="709"/>
        <w:jc w:val="both"/>
      </w:pPr>
      <w:r w:rsidRPr="0033097D">
        <w:t>Cuối cùng tôi xin kính chúc các đồng chí lãnh đạo, quý vị đại biểu luôn mạnh khỏe, hạnh phúc, chúc hội nghị thành công tốt đẹp./.</w:t>
      </w:r>
    </w:p>
    <w:sectPr w:rsidR="007054F2" w:rsidRPr="0033097D" w:rsidSect="003B6F0B">
      <w:footerReference w:type="default" r:id="rId7"/>
      <w:pgSz w:w="11907" w:h="16840" w:code="9"/>
      <w:pgMar w:top="1021" w:right="851" w:bottom="1021"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264" w:rsidRDefault="00D02264" w:rsidP="00974419">
      <w:r>
        <w:separator/>
      </w:r>
    </w:p>
  </w:endnote>
  <w:endnote w:type="continuationSeparator" w:id="0">
    <w:p w:rsidR="00D02264" w:rsidRDefault="00D02264" w:rsidP="0097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0B" w:rsidRDefault="003B6F0B">
    <w:pPr>
      <w:pStyle w:val="Footer"/>
      <w:jc w:val="center"/>
    </w:pPr>
    <w:r>
      <w:fldChar w:fldCharType="begin"/>
    </w:r>
    <w:r>
      <w:instrText xml:space="preserve"> PAGE   \* MERGEFORMAT </w:instrText>
    </w:r>
    <w:r>
      <w:fldChar w:fldCharType="separate"/>
    </w:r>
    <w:r w:rsidR="00433725">
      <w:rPr>
        <w:noProof/>
      </w:rPr>
      <w:t>3</w:t>
    </w:r>
    <w:r>
      <w:rPr>
        <w:noProof/>
      </w:rPr>
      <w:fldChar w:fldCharType="end"/>
    </w:r>
  </w:p>
  <w:p w:rsidR="003B6F0B" w:rsidRDefault="003B6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264" w:rsidRDefault="00D02264" w:rsidP="00974419">
      <w:r>
        <w:separator/>
      </w:r>
    </w:p>
  </w:footnote>
  <w:footnote w:type="continuationSeparator" w:id="0">
    <w:p w:rsidR="00D02264" w:rsidRDefault="00D02264" w:rsidP="00974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A1A"/>
    <w:rsid w:val="00056421"/>
    <w:rsid w:val="00083F4E"/>
    <w:rsid w:val="00087003"/>
    <w:rsid w:val="000903BF"/>
    <w:rsid w:val="000D7383"/>
    <w:rsid w:val="001039BB"/>
    <w:rsid w:val="001822CA"/>
    <w:rsid w:val="001C0E07"/>
    <w:rsid w:val="001D45EE"/>
    <w:rsid w:val="001E3495"/>
    <w:rsid w:val="00261B0F"/>
    <w:rsid w:val="00275414"/>
    <w:rsid w:val="00285B24"/>
    <w:rsid w:val="002A1766"/>
    <w:rsid w:val="002C25DF"/>
    <w:rsid w:val="002E171F"/>
    <w:rsid w:val="002F098B"/>
    <w:rsid w:val="0033097D"/>
    <w:rsid w:val="003370F1"/>
    <w:rsid w:val="00383407"/>
    <w:rsid w:val="003B6F0B"/>
    <w:rsid w:val="00433725"/>
    <w:rsid w:val="00456B45"/>
    <w:rsid w:val="004756CF"/>
    <w:rsid w:val="004C45E6"/>
    <w:rsid w:val="004C577E"/>
    <w:rsid w:val="004D74E5"/>
    <w:rsid w:val="004E63F9"/>
    <w:rsid w:val="00572522"/>
    <w:rsid w:val="005736E6"/>
    <w:rsid w:val="005825C5"/>
    <w:rsid w:val="005914F5"/>
    <w:rsid w:val="005D1470"/>
    <w:rsid w:val="005E4A6E"/>
    <w:rsid w:val="005F2DCA"/>
    <w:rsid w:val="00613790"/>
    <w:rsid w:val="006273AB"/>
    <w:rsid w:val="00644D06"/>
    <w:rsid w:val="00666A1A"/>
    <w:rsid w:val="007054F2"/>
    <w:rsid w:val="00736AA6"/>
    <w:rsid w:val="007A7A3A"/>
    <w:rsid w:val="007F7773"/>
    <w:rsid w:val="00833FF9"/>
    <w:rsid w:val="00837F72"/>
    <w:rsid w:val="00853309"/>
    <w:rsid w:val="00873B29"/>
    <w:rsid w:val="008B488E"/>
    <w:rsid w:val="008F6DD5"/>
    <w:rsid w:val="009728E4"/>
    <w:rsid w:val="00972F47"/>
    <w:rsid w:val="00974419"/>
    <w:rsid w:val="009B28BB"/>
    <w:rsid w:val="009C4570"/>
    <w:rsid w:val="00A457F7"/>
    <w:rsid w:val="00A47C8B"/>
    <w:rsid w:val="00A85591"/>
    <w:rsid w:val="00A91C99"/>
    <w:rsid w:val="00AD0312"/>
    <w:rsid w:val="00B1665E"/>
    <w:rsid w:val="00B868BE"/>
    <w:rsid w:val="00BE0441"/>
    <w:rsid w:val="00C134DA"/>
    <w:rsid w:val="00C178FE"/>
    <w:rsid w:val="00C31BB4"/>
    <w:rsid w:val="00C33CD7"/>
    <w:rsid w:val="00CD7288"/>
    <w:rsid w:val="00CF47E4"/>
    <w:rsid w:val="00CF5495"/>
    <w:rsid w:val="00D02264"/>
    <w:rsid w:val="00D11AB3"/>
    <w:rsid w:val="00D42D15"/>
    <w:rsid w:val="00D54A3B"/>
    <w:rsid w:val="00DB2E1F"/>
    <w:rsid w:val="00DB3613"/>
    <w:rsid w:val="00DE6996"/>
    <w:rsid w:val="00DF27C8"/>
    <w:rsid w:val="00E43B46"/>
    <w:rsid w:val="00E564B5"/>
    <w:rsid w:val="00E9679F"/>
    <w:rsid w:val="00EB7813"/>
    <w:rsid w:val="00ED5393"/>
    <w:rsid w:val="00ED7A72"/>
    <w:rsid w:val="00EE614A"/>
    <w:rsid w:val="00F304E2"/>
    <w:rsid w:val="00F65B36"/>
    <w:rsid w:val="00F736F7"/>
    <w:rsid w:val="00F950EB"/>
    <w:rsid w:val="00FD13D5"/>
    <w:rsid w:val="00FD26DA"/>
    <w:rsid w:val="00FF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1A"/>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66A1A"/>
    <w:pPr>
      <w:jc w:val="center"/>
    </w:pPr>
    <w:rPr>
      <w:rFonts w:ascii=".VnTimeH" w:hAnsi=".VnTimeH"/>
      <w:b/>
      <w:bCs/>
      <w:sz w:val="24"/>
      <w:szCs w:val="24"/>
    </w:rPr>
  </w:style>
  <w:style w:type="character" w:customStyle="1" w:styleId="BodyTextChar">
    <w:name w:val="Body Text Char"/>
    <w:link w:val="BodyText"/>
    <w:uiPriority w:val="99"/>
    <w:locked/>
    <w:rsid w:val="00666A1A"/>
    <w:rPr>
      <w:rFonts w:ascii=".VnTimeH" w:hAnsi=".VnTimeH" w:cs="Times New Roman"/>
      <w:b/>
      <w:bCs/>
      <w:sz w:val="24"/>
      <w:szCs w:val="24"/>
    </w:rPr>
  </w:style>
  <w:style w:type="paragraph" w:styleId="NormalWeb">
    <w:name w:val="Normal (Web)"/>
    <w:basedOn w:val="Normal"/>
    <w:uiPriority w:val="99"/>
    <w:rsid w:val="005F2DCA"/>
    <w:pPr>
      <w:spacing w:before="100" w:beforeAutospacing="1" w:after="100" w:afterAutospacing="1"/>
    </w:pPr>
    <w:rPr>
      <w:sz w:val="24"/>
      <w:szCs w:val="24"/>
    </w:rPr>
  </w:style>
  <w:style w:type="paragraph" w:styleId="BodyTextIndent2">
    <w:name w:val="Body Text Indent 2"/>
    <w:basedOn w:val="Normal"/>
    <w:link w:val="BodyTextIndent2Char"/>
    <w:uiPriority w:val="99"/>
    <w:semiHidden/>
    <w:rsid w:val="005F2DCA"/>
    <w:pPr>
      <w:spacing w:after="120" w:line="480" w:lineRule="auto"/>
      <w:ind w:left="360"/>
    </w:pPr>
  </w:style>
  <w:style w:type="character" w:customStyle="1" w:styleId="BodyTextIndent2Char">
    <w:name w:val="Body Text Indent 2 Char"/>
    <w:link w:val="BodyTextIndent2"/>
    <w:uiPriority w:val="99"/>
    <w:semiHidden/>
    <w:locked/>
    <w:rsid w:val="005F2DCA"/>
    <w:rPr>
      <w:rFonts w:eastAsia="Times New Roman" w:cs="Times New Roman"/>
      <w:sz w:val="28"/>
      <w:szCs w:val="28"/>
    </w:rPr>
  </w:style>
  <w:style w:type="paragraph" w:styleId="Header">
    <w:name w:val="header"/>
    <w:basedOn w:val="Normal"/>
    <w:link w:val="HeaderChar"/>
    <w:uiPriority w:val="99"/>
    <w:rsid w:val="00974419"/>
    <w:pPr>
      <w:tabs>
        <w:tab w:val="center" w:pos="4680"/>
        <w:tab w:val="right" w:pos="9360"/>
      </w:tabs>
    </w:pPr>
  </w:style>
  <w:style w:type="character" w:customStyle="1" w:styleId="HeaderChar">
    <w:name w:val="Header Char"/>
    <w:link w:val="Header"/>
    <w:uiPriority w:val="99"/>
    <w:locked/>
    <w:rsid w:val="00974419"/>
    <w:rPr>
      <w:rFonts w:eastAsia="Times New Roman" w:cs="Times New Roman"/>
      <w:sz w:val="28"/>
      <w:szCs w:val="28"/>
    </w:rPr>
  </w:style>
  <w:style w:type="paragraph" w:styleId="Footer">
    <w:name w:val="footer"/>
    <w:basedOn w:val="Normal"/>
    <w:link w:val="FooterChar"/>
    <w:uiPriority w:val="99"/>
    <w:rsid w:val="00974419"/>
    <w:pPr>
      <w:tabs>
        <w:tab w:val="center" w:pos="4680"/>
        <w:tab w:val="right" w:pos="9360"/>
      </w:tabs>
    </w:pPr>
  </w:style>
  <w:style w:type="character" w:customStyle="1" w:styleId="FooterChar">
    <w:name w:val="Footer Char"/>
    <w:link w:val="Footer"/>
    <w:uiPriority w:val="99"/>
    <w:locked/>
    <w:rsid w:val="00974419"/>
    <w:rPr>
      <w:rFonts w:eastAsia="Times New Roman" w:cs="Times New Roman"/>
      <w:sz w:val="28"/>
      <w:szCs w:val="28"/>
    </w:rPr>
  </w:style>
  <w:style w:type="paragraph" w:styleId="BodyTextIndent">
    <w:name w:val="Body Text Indent"/>
    <w:basedOn w:val="Normal"/>
    <w:link w:val="BodyTextIndentChar"/>
    <w:uiPriority w:val="99"/>
    <w:semiHidden/>
    <w:rsid w:val="00837F72"/>
    <w:pPr>
      <w:spacing w:after="120"/>
      <w:ind w:left="360"/>
    </w:pPr>
  </w:style>
  <w:style w:type="character" w:customStyle="1" w:styleId="BodyTextIndentChar">
    <w:name w:val="Body Text Indent Char"/>
    <w:link w:val="BodyTextIndent"/>
    <w:uiPriority w:val="99"/>
    <w:semiHidden/>
    <w:locked/>
    <w:rsid w:val="00837F72"/>
    <w:rPr>
      <w:rFonts w:eastAsia="Times New Roman" w:cs="Times New Roman"/>
      <w:sz w:val="28"/>
      <w:szCs w:val="28"/>
    </w:rPr>
  </w:style>
  <w:style w:type="character" w:styleId="Strong">
    <w:name w:val="Strong"/>
    <w:uiPriority w:val="99"/>
    <w:qFormat/>
    <w:rsid w:val="00837F7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HỘI LHPN HUYỆN ĐỊNH HÓA</vt:lpstr>
    </vt:vector>
  </TitlesOfParts>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LHPN HUYỆN ĐỊNH HÓA</dc:title>
  <dc:subject/>
  <dc:creator>BaoPNVN</dc:creator>
  <cp:keywords/>
  <dc:description/>
  <cp:lastModifiedBy>Nguyen </cp:lastModifiedBy>
  <cp:revision>4</cp:revision>
  <cp:lastPrinted>2020-12-27T09:42:00Z</cp:lastPrinted>
  <dcterms:created xsi:type="dcterms:W3CDTF">2020-12-26T15:03:00Z</dcterms:created>
  <dcterms:modified xsi:type="dcterms:W3CDTF">2020-12-27T10:46:00Z</dcterms:modified>
</cp:coreProperties>
</file>